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</w:t>
      </w:r>
      <w:r>
        <w:rPr>
          <w:rFonts w:ascii="Courier New" w:eastAsia="Times New Roman" w:hAnsi="Courier New" w:cs="Courier New"/>
          <w:color w:val="000000"/>
          <w:sz w:val="21"/>
          <w:szCs w:val="21"/>
          <w:lang w:val="uk-UA" w:eastAsia="ru-RU"/>
        </w:rPr>
        <w:t xml:space="preserve">                     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</w:t>
      </w:r>
      <w:r w:rsidRPr="00132B0A">
        <w:rPr>
          <w:rFonts w:ascii="Courier New" w:eastAsia="Times New Roman" w:hAnsi="Courier New" w:cs="Courier New"/>
          <w:noProof/>
          <w:color w:val="000000"/>
          <w:sz w:val="21"/>
          <w:szCs w:val="21"/>
          <w:lang w:eastAsia="ru-RU"/>
        </w:rPr>
        <w:drawing>
          <wp:inline distT="0" distB="0" distL="0" distR="0" wp14:anchorId="328460EC" wp14:editId="1B871268">
            <wp:extent cx="571500" cy="762000"/>
            <wp:effectExtent l="0" t="0" r="0" b="0"/>
            <wp:docPr id="1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                             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o1"/>
      <w:bookmarkEnd w:id="0"/>
      <w:r w:rsidRPr="00132B0A">
        <w:rPr>
          <w:rFonts w:ascii="Courier New" w:eastAsia="Times New Roman" w:hAnsi="Courier New" w:cs="Courier New"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                   </w:t>
      </w:r>
      <w:proofErr w:type="gramStart"/>
      <w:r w:rsidRPr="00132B0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</w:t>
      </w:r>
      <w:proofErr w:type="gramEnd"/>
      <w:r w:rsidRPr="00132B0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 А К О Н   У К Р А Ї Н И </w:t>
      </w:r>
      <w:r w:rsidRPr="00132B0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" w:name="o2"/>
      <w:bookmarkEnd w:id="1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             </w:t>
      </w:r>
      <w:bookmarkStart w:id="2" w:name="_GoBack"/>
      <w:r w:rsidRPr="00132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 рибу, інші водні живі ресурси </w:t>
      </w:r>
      <w:r w:rsidRPr="00132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             </w:t>
      </w:r>
      <w:r w:rsidRPr="00132B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та харчову продукцію з них</w:t>
      </w:r>
      <w:r w:rsidRPr="00132B0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bookmarkEnd w:id="2"/>
      <w:r w:rsidRPr="00132B0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" w:name="o3"/>
      <w:bookmarkEnd w:id="3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( Відомості Верховної Ради України (ВВР), 2003, N 15, ст.107</w:t>
      </w:r>
      <w:proofErr w:type="gramStart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</w:t>
      </w:r>
      <w:proofErr w:type="gramEnd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" w:name="o4"/>
      <w:bookmarkEnd w:id="4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{ Із змінами, внесеними згідно із Законами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N 1461-IV   </w:t>
      </w:r>
      <w:proofErr w:type="gramStart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"http://zakon5.rada.gov.ua/laws/show/1461-15" \t "_blank" </w:instrTex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32B0A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1461-15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05.02.2004, ВВР, 2004, N 19, ст.273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N 2436-VI   ( </w:t>
      </w:r>
      <w:hyperlink r:id="rId6" w:tgtFrame="_blank" w:history="1">
        <w:r w:rsidRPr="00132B0A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2436-17</w:t>
        </w:r>
      </w:hyperlink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06.07.2010, ВВР, 2010, N 46, ст.540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N 5462-VI   ( </w:t>
      </w:r>
      <w:hyperlink r:id="rId7" w:tgtFrame="_blank" w:history="1">
        <w:r w:rsidRPr="00132B0A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5462-17</w:t>
        </w:r>
      </w:hyperlink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16.10.2012, ВВР, 2014, N 6-7, ст.80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 N  442-VII  (  </w:t>
      </w:r>
      <w:hyperlink r:id="rId8" w:tgtFrame="_blank" w:history="1">
        <w:r w:rsidRPr="00132B0A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442-18</w:t>
        </w:r>
      </w:hyperlink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05.09.2013, ВВР, 2014, N 20-21, ст.727</w:t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" w:name="o5"/>
      <w:bookmarkEnd w:id="5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N 1193-VII  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"http://zakon5.rada.gov.ua/laws/show/1193-18" \t "_blank" </w:instrTex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132B0A">
        <w:rPr>
          <w:rFonts w:ascii="Courier New" w:eastAsia="Times New Roman" w:hAnsi="Courier New" w:cs="Courier New"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1193-18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09.04.2014, ВВР, 2014, N 23, ст.873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N  124-VIII (  </w:t>
      </w:r>
      <w:hyperlink r:id="rId9" w:tgtFrame="_blank" w:history="1">
        <w:r w:rsidRPr="00132B0A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124-19</w:t>
        </w:r>
      </w:hyperlink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15.01.2015, ВВР, 2015, N 14, ст.96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N  191-VIII (  </w:t>
      </w:r>
      <w:hyperlink r:id="rId10" w:tgtFrame="_blank" w:history="1">
        <w:r w:rsidRPr="00132B0A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191-19</w:t>
        </w:r>
      </w:hyperlink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12.02.2015, ВВР, 2015, N 21, ст.133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N  867-VIII (  </w:t>
      </w:r>
      <w:hyperlink r:id="rId11" w:tgtFrame="_blank" w:history="1">
        <w:r w:rsidRPr="00132B0A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867-19</w:t>
        </w:r>
      </w:hyperlink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08.12.2015, ВВР, 2016, N  4, ст.40 }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" w:name="o6"/>
      <w:bookmarkEnd w:id="6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У тексті Закону слова  "державні органи  ветеринарної медицини"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в усіх відмінках замінено словами "центральний орган виконавчої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влади,  що  реалізує  державну  політику  у сфері  ветеринарної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медицини" у відповідному відмінку  згідно із Законом  N 5462-VI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 </w:t>
      </w:r>
      <w:proofErr w:type="gramStart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"http://zakon5.rada.gov.ua/laws/show/5462-17" \t "_blank" </w:instrTex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32B0A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5462-17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" w:name="o7"/>
      <w:bookmarkEnd w:id="7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Цей Закон визначає основні  правові  і  організаційні  засади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забезпечення якості та безпеки риби,  інших водних живих ресурсів,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виготовленої  з  них  харчової  продукції  для  життя  і  здоров'я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населення  та  запобігання  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негативному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впливу на довкілля у разі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вилову,  переробки,  фасування та переміщення через митний  кордон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України.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" w:name="o8"/>
      <w:bookmarkEnd w:id="8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32B0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1.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Визначення терміні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" w:name="o9"/>
      <w:bookmarkEnd w:id="9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цьому Законі терміни вживаються 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такому значенні: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0" w:name="o10"/>
      <w:bookmarkEnd w:id="10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 Абзац  другий  статті  1  виключено  на  </w:t>
      </w:r>
      <w:proofErr w:type="gramStart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 Закону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442-VII ( </w:t>
      </w:r>
      <w:hyperlink r:id="rId12" w:tgtFrame="_blank" w:history="1">
        <w:r w:rsidRPr="00132B0A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442-18</w:t>
        </w:r>
      </w:hyperlink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05.09.2013 }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1" w:name="o11"/>
      <w:bookmarkEnd w:id="11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ветеринарне  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ідоцтво  або  ветеринарна  довідка - виданий в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установленому   порядку  документ,  що  підтверджує  відповідність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конкретної  партії  продуктів  лову вимогам ветеринарно-санітарної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безпеки.  {  Абзац третій статті 1 із змінами, внесеними згідно із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Законами  N  5462-VI  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 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"http://zakon5.rada.gov.ua/laws/show/5462-17" \t "_blank" </w:instrTex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132B0A">
        <w:rPr>
          <w:rFonts w:ascii="Courier New" w:eastAsia="Times New Roman" w:hAnsi="Courier New" w:cs="Courier New"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5462-17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)  від  16.10.2012,  N  1193-VII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( </w:t>
      </w:r>
      <w:hyperlink r:id="rId13" w:tgtFrame="_blank" w:history="1">
        <w:r w:rsidRPr="00132B0A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1193-18</w:t>
        </w:r>
      </w:hyperlink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09.04.2014 }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2" w:name="o12"/>
      <w:bookmarkEnd w:id="12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 здійснення  експорту  продуктів  лову   та   харчової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продукції   з   них   ветеринарне  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ідоцтво  підлягає  обміну  на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міжнародний ветеринарний сертифікат;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3" w:name="o13"/>
      <w:bookmarkEnd w:id="13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критичні точки виробництва -  етапи  чи  операції  в  процесі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виготовлення харчової продукції,  проведення контролю 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час яких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запобігає  можливості   виробництва   неякісної   чи   небезпечної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продукції;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4" w:name="o14"/>
      <w:bookmarkEnd w:id="14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партія вирощених живої риби або інших водних живих ресурсів -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кількість риби  або  інших  водних  живих  ресурсів,  вирощених  в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окремому ставку,  іншому водному об'єкті (його ділянці), незалежно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від об'єму води в них та їх площі;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5" w:name="o15"/>
      <w:bookmarkEnd w:id="15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партія продуктів  лову  -  кількість  продуктів  лову  одного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найменування, ґатунку, одного суб'єкта господарювання, вилучених у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період  не  більше  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п'яти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найближчих  дат  і   оформлених   одним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документом про якість;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6" w:name="o16"/>
      <w:bookmarkEnd w:id="16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партія харчової   продукції   -  кількість  продукції  одного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найменування,  ґатунку, одного суб'єкта господарювання, виробленої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  період  не  більше  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п'яти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найближчих  дат.  Партія  не повинна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перевищувати   вантажопідйомності  спеціально  обладнаних:  одного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залізничного  вагона, одного трюму рибальського судна, танкера або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цистерни  тощо;  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{  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Абзац  восьмий  статті 1 із змінами, внесеними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згідно із Законом N 442-VII ( </w:t>
      </w:r>
      <w:hyperlink r:id="rId14" w:tgtFrame="_blank" w:history="1">
        <w:r w:rsidRPr="00132B0A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442-18</w:t>
        </w:r>
      </w:hyperlink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05.09.2013 }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7" w:name="o17"/>
      <w:bookmarkEnd w:id="17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переробне виробництво  -   комплекс   будівель,   механізмів,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технологічних  процесів  тощо  для  здійснення переробки продукті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лову;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8" w:name="o18"/>
      <w:bookmarkEnd w:id="18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переробка продукті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лову   -    розбирання,    охолодження,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заморожування,  копчення, соління, маринування, сушіння, в'ялення,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консервування, фасування, нагрівання чи поєднання цих процесів;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19" w:name="o19"/>
      <w:bookmarkEnd w:id="19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пресерви -  солоний  продукт  з  риби,  інших  водних   живих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ресурсів з додаванням консервантів чи антисептиків, розфасованих у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герметизовану тару,  що 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ідлягає зберіганню  при  температурі  від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0 град. С до мінус 15 град. С;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0" w:name="o20"/>
      <w:bookmarkEnd w:id="20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продукти лову - вилучені риба та інші водні живі ресурси;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1" w:name="o21"/>
      <w:bookmarkEnd w:id="21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риба та   інші   водні  живі  ресурси  (водні  біоресурси)  -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сукупність водних організмів (гідробіонтів),  життя яких неможливе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  перебування  (знаходження)  у воді.  До водних живих ресурсів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належать:  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існоводні,  морські,  анадромні та катадромні риби на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всіх стадіях розвитку, круглороті, водні безхребетні, у тому числі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молюски,  ракоподібні,  черви,  голкошкірі,  губки,  у тому  числі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молюски,  кишковопорожнинні,  наземні  безхребетні у водній стадії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розвитку, головоногі, водорості та інші водні рослини;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2" w:name="o22"/>
      <w:bookmarkEnd w:id="22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Абзац  чотирнадцятий статті 1 виключено на </w:t>
      </w:r>
      <w:proofErr w:type="gramStart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Закону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442-VII ( </w:t>
      </w:r>
      <w:hyperlink r:id="rId15" w:tgtFrame="_blank" w:history="1">
        <w:r w:rsidRPr="00132B0A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442-18</w:t>
        </w:r>
      </w:hyperlink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05.09.2013 }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3" w:name="o23"/>
      <w:bookmarkEnd w:id="23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спеціальне використання риб та інших водних живих ресурсів  -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усі  види  використання  риб,  інших  водних  живих  ресурсів  (за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винятком  любительського  та  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спортивного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рибальства   у   водних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об'єктах  загального  користування),  що  здійснюється  шляхом  їх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вилучення   (лов,   добування,   збирання   тощо)   з   середовища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перебування;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4" w:name="o24"/>
      <w:bookmarkEnd w:id="24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харчова продукція  -  перероблені  продукти лову,  призначені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окремо чи з іншою харчовою продукцією для подальшої  переробки  та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(або) споживання.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5" w:name="o25"/>
      <w:bookmarkEnd w:id="25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32B0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2.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Вимоги до вирощування риби, інших водних живих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ресурсі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6" w:name="o26"/>
      <w:bookmarkEnd w:id="26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Вирощування риби,   інших    водних    живих    ресурсів    у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рибогосподарських     водних    об'єктах    (їх    ділянках)    та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континентальному    шельфі    України    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дозволяється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суб'єктам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господарювання   за  наявності  позитивної  ветеринарно-санітарної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оцінки  стану  (визначає  центральний  орган  виконавчої влади, що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реалізує  державну  політику у сфері ветеринарної медицини) водних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об'єктів.</w:t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7" w:name="o27"/>
      <w:bookmarkEnd w:id="27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 перша статті 2 із змінами, внесеними згідно із Законом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5462-VI </w:t>
      </w:r>
      <w:proofErr w:type="gramStart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"http://zakon5.rada.gov.ua/laws/show/5462-17" \t "_blank" </w:instrTex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32B0A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5462-17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8" w:name="o28"/>
      <w:bookmarkEnd w:id="28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Якість та  безпека  живої риби,  інших водних живих ресурсів,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вирощених  у  ставках,  інших  водних  об'єктах   (їх   ділянках),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ідтверджуються ветеринарним свідоцтвом, яке видається центральним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органом  виконавчої  влади,  що реалізує державну політику у сфері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ветеринарної  медицини,  один  раз  на рік на всю партію вирощених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живої риби або інших водних живих ресурсів.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29" w:name="o29"/>
      <w:bookmarkEnd w:id="29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32B0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3.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Спеціальне використання риби, інших водних живих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ресурсів та вимоги 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до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продуктів лову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0" w:name="o30"/>
      <w:bookmarkEnd w:id="30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Спеціальне використання риби,  інших  водних  живих  ресурсів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здійснюється суб'єктами господарювання, їх об'єднаннями переважним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чином за плату в межах встановлених лімітів  (квот)  за  наявності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ліцензій  (дозволів)  та  позитивних ветеринарно-санітарних оцінок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стану  промислових  ділянок  рибогосподарських   водних   об'єктів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загальнодержавного  значення  і  показників  безпеки  риби,  інших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водних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живих ресурсів (визначається центральним органом виконавчої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влади,   що   реалізує  державну  політику  у  сфері  ветеринарної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медицини).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1" w:name="o31"/>
      <w:bookmarkEnd w:id="31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Порядок видачі  ліцензій  (дозволів)  та  порядок  здійснення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спец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іального  використання  риби,  інших  водних  живих   ресурсів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визначаються чинним законодавством.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2" w:name="o32"/>
      <w:bookmarkEnd w:id="32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Частину  третю  статті  3  виключено  на  </w:t>
      </w:r>
      <w:proofErr w:type="gramStart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 Закону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191-VIII ( </w:t>
      </w:r>
      <w:hyperlink r:id="rId16" w:tgtFrame="_blank" w:history="1">
        <w:r w:rsidRPr="00132B0A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191-19</w:t>
        </w:r>
      </w:hyperlink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12.02.2015 }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3" w:name="o33"/>
      <w:bookmarkEnd w:id="33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Періодичність контролю   показників  безпеки  продукті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лову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визначається чинним законодавством.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4" w:name="o34"/>
      <w:bookmarkEnd w:id="34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Продукти лову,  які містять токсичні речовини, що перевищують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встановлені  допустимі  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івні,  чи  з  наявністю  паразитів  понад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встановлені  норми  за  рішенням  центрального  органу  виконавчої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влади,   що   реалізує  державну  політику  у  сфері  ветеринарної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медицини,   підлягають   утилізації   згідно  з  вимогами  чинного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законодавства.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5" w:name="o35"/>
      <w:bookmarkEnd w:id="35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період ускладнення санітарно-епідемічної  або  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еп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ізоотичної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ситуації  у рибогосподарських водних об'єктах спільне рішення щодо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реалізації  чи  утилізації продуктів лову приймається центральними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органами  виконавчої  влади,  що  реалізують  державну  політику у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сферах санітарного та епідемічного благополуччя населення, у сфері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ветеринарної медицини.</w:t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6" w:name="o36"/>
      <w:bookmarkEnd w:id="36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{  Частина  шоста статті 3 із змінами, внесеними згідно із Законом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5462-VI </w:t>
      </w:r>
      <w:proofErr w:type="gramStart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"http://zakon5.rada.gov.ua/laws/show/5462-17" \t "_blank" </w:instrTex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32B0A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5462-17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7" w:name="o37"/>
      <w:bookmarkEnd w:id="37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32B0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4.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Переробка продукті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лову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8" w:name="o38"/>
      <w:bookmarkEnd w:id="38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Оператори   потужностей   повинні  розробити  та  запровадити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ефективну  систему  НАССР, що дозволяє контролювати всі небезпечні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фактори,  які  можуть  впливати  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на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якість та безпечність харчової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продукції.</w:t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39" w:name="o39"/>
      <w:bookmarkEnd w:id="39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Стаття  4  із  змінами,  внесеними згідно із Законами N 5462-VI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 </w:t>
      </w:r>
      <w:proofErr w:type="gramEnd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"http://zakon5.rada.gov.ua/laws/show/5462-17" \t "_blank" </w:instrTex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32B0A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5462-17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від 16.10.2012, N 442-VII ( </w:t>
      </w:r>
      <w:hyperlink r:id="rId17" w:tgtFrame="_blank" w:history="1">
        <w:r w:rsidRPr="00132B0A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442-18</w:t>
        </w:r>
      </w:hyperlink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05.09.2013,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191-VIII ( </w:t>
      </w:r>
      <w:hyperlink r:id="rId18" w:tgtFrame="_blank" w:history="1">
        <w:r w:rsidRPr="00132B0A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191-19</w:t>
        </w:r>
      </w:hyperlink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12.02.2015; в редакції Закону N 867-VIII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19" w:tgtFrame="_blank" w:history="1">
        <w:r w:rsidRPr="00132B0A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867-19</w:t>
        </w:r>
      </w:hyperlink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08.12.2015 }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0" w:name="o40"/>
      <w:bookmarkEnd w:id="40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Статтю 5 виключено на </w:t>
      </w:r>
      <w:proofErr w:type="gramStart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Закону N 442-VII ( </w:t>
      </w:r>
      <w:hyperlink r:id="rId20" w:tgtFrame="_blank" w:history="1">
        <w:r w:rsidRPr="00132B0A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442-18</w:t>
        </w:r>
      </w:hyperlink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від 05.09.2013 }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1" w:name="o41"/>
      <w:bookmarkEnd w:id="41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32B0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6.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Вимоги до переробки продукті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лову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2" w:name="o42"/>
      <w:bookmarkEnd w:id="42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час переробки продуктів лову повинні забезпечуватися: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3" w:name="o43"/>
      <w:bookmarkEnd w:id="43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ведення 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обл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іку  надходження  продуктів  лову,  а також обліку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виготовленої з них продукції;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4" w:name="o44"/>
      <w:bookmarkEnd w:id="44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проведення постійного контролю якості  та  безпеки  продуктів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лову,  що  надходять на переробку,  а також супутніх 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матер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іалів та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харчової продукції з них відповідно до статті 7 цього Закону;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5" w:name="o45"/>
      <w:bookmarkEnd w:id="45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реалізація виготовленої харчової  продукції  та  використання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продуктів  лову  для  переробки  лише за наявності документального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ідтвердження їх якості та безпеки;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6" w:name="o46"/>
      <w:bookmarkEnd w:id="46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недопустимість введення  в  обіг,  вилучення   з   обі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гу   та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утилізація неякісної та небезпечної продукції;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7" w:name="o47"/>
      <w:bookmarkEnd w:id="47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дотримання вимог  нормативних документів щодо умов добування,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переробки  та  транспортування  і  зберігання  продукті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лову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та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харчової продукції з них;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8" w:name="o48"/>
      <w:bookmarkEnd w:id="48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недопущення 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негативного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впливу   неякісної  та  небезпечної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продукції на життя і здоров'я населення та довкілля.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49" w:name="o49"/>
      <w:bookmarkEnd w:id="49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час  переробки  продуктів  лову  суб'єкти  господарювання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повинні      дотримуватися      інших      вимог,     передбачених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нормативно-правовими актами та нормативними документами.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0" w:name="o50"/>
      <w:bookmarkEnd w:id="50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32B0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7.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Забезпечення виробником контролю якості і безпеки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продукті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лову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харчової продукції з них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1" w:name="o51"/>
      <w:bookmarkEnd w:id="51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метою  забезпечення  якості  і  безпеки  продуктів  лову та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харчової  продукції  з  них   для   здоров'я   населення   суб'єкт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господарювання  проводить  контроль цієї продукції на всіх стадіях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її переробки.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2" w:name="o52"/>
      <w:bookmarkEnd w:id="52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Частину  другу  статті  7  виключено  на  </w:t>
      </w:r>
      <w:proofErr w:type="gramStart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 Закону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442-VII ( </w:t>
      </w:r>
      <w:hyperlink r:id="rId21" w:tgtFrame="_blank" w:history="1">
        <w:r w:rsidRPr="00132B0A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442-18</w:t>
        </w:r>
      </w:hyperlink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05.09.2013 }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3" w:name="o53"/>
      <w:bookmarkEnd w:id="53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     {  Частину  третю  статті  7  виключено  на  </w:t>
      </w:r>
      <w:proofErr w:type="gramStart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 Закону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442-VII ( </w:t>
      </w:r>
      <w:hyperlink r:id="rId22" w:tgtFrame="_blank" w:history="1">
        <w:r w:rsidRPr="00132B0A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442-18</w:t>
        </w:r>
      </w:hyperlink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05.09.2013 }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4" w:name="o54"/>
      <w:bookmarkEnd w:id="54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Частину  четверту  статті  7  виключено на </w:t>
      </w:r>
      <w:proofErr w:type="gramStart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Закону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442-VII ( </w:t>
      </w:r>
      <w:hyperlink r:id="rId23" w:tgtFrame="_blank" w:history="1">
        <w:r w:rsidRPr="00132B0A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442-18</w:t>
        </w:r>
      </w:hyperlink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05.09.2013 }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5" w:name="o55"/>
      <w:bookmarkEnd w:id="55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Частину  п'яту  статті  7  виключено  на  </w:t>
      </w:r>
      <w:proofErr w:type="gramStart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 Закону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442-VII ( </w:t>
      </w:r>
      <w:hyperlink r:id="rId24" w:tgtFrame="_blank" w:history="1">
        <w:r w:rsidRPr="00132B0A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442-18</w:t>
        </w:r>
      </w:hyperlink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05.09.2013 }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6" w:name="o56"/>
      <w:bookmarkEnd w:id="56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Частину  шосту  статті  7  виключено  на  </w:t>
      </w:r>
      <w:proofErr w:type="gramStart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 Закону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442-VII ( </w:t>
      </w:r>
      <w:hyperlink r:id="rId25" w:tgtFrame="_blank" w:history="1">
        <w:r w:rsidRPr="00132B0A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442-18</w:t>
        </w:r>
      </w:hyperlink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05.09.2013 }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7" w:name="o57"/>
      <w:bookmarkEnd w:id="57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Частину  сьому  статті  7  виключено  на  </w:t>
      </w:r>
      <w:proofErr w:type="gramStart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 Закону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442-VII ( </w:t>
      </w:r>
      <w:hyperlink r:id="rId26" w:tgtFrame="_blank" w:history="1">
        <w:r w:rsidRPr="00132B0A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442-18</w:t>
        </w:r>
      </w:hyperlink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05.09.2013 }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8" w:name="o58"/>
      <w:bookmarkEnd w:id="58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Частину  восьму  статті  7  виключено  на  </w:t>
      </w:r>
      <w:proofErr w:type="gramStart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Закону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N 442-VII ( </w:t>
      </w:r>
      <w:hyperlink r:id="rId27" w:tgtFrame="_blank" w:history="1">
        <w:r w:rsidRPr="00132B0A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442-18</w:t>
        </w:r>
      </w:hyperlink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05.09.2013 }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59" w:name="o59"/>
      <w:bookmarkEnd w:id="59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Статтю 8 виключено на </w:t>
      </w:r>
      <w:proofErr w:type="gramStart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Закону N 442-VII ( </w:t>
      </w:r>
      <w:hyperlink r:id="rId28" w:tgtFrame="_blank" w:history="1">
        <w:r w:rsidRPr="00132B0A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442-18</w:t>
        </w:r>
      </w:hyperlink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від 05.09.2013 }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0" w:name="o60"/>
      <w:bookmarkEnd w:id="60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Статтю 9 виключено на </w:t>
      </w:r>
      <w:proofErr w:type="gramStart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Закону N 191-VIII ( </w:t>
      </w:r>
      <w:hyperlink r:id="rId29" w:tgtFrame="_blank" w:history="1">
        <w:r w:rsidRPr="00132B0A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191-19</w:t>
        </w:r>
      </w:hyperlink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від 12.02.2015 }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1" w:name="o61"/>
      <w:bookmarkEnd w:id="61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32B0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10.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Порядок переміщення через митний кордон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продукті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лову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харчової продукції з них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іноземного виробництва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2" w:name="o62"/>
      <w:bookmarkEnd w:id="62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Митне оформлення для використання на митній території України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продукті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лову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та харчової продукції з них іноземного  виробництва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здійснюється згідно з вимогами митного законодавства України.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3" w:name="o63"/>
      <w:bookmarkEnd w:id="63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Для здійснення  митного  оформлення  щодо  якості  та безпеки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продуктів лову  та харчової продукції з них іноземного виробництва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суб'єкт господарювання пода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є: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4" w:name="o64"/>
      <w:bookmarkEnd w:id="64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сертифікат походження;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5" w:name="o65"/>
      <w:bookmarkEnd w:id="65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Абзац третій частини другої статті 10 виключено на </w:t>
      </w:r>
      <w:proofErr w:type="gramStart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Закону N 1193-VII ( </w:t>
      </w:r>
      <w:hyperlink r:id="rId30" w:tgtFrame="_blank" w:history="1">
        <w:r w:rsidRPr="00132B0A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1193-18</w:t>
        </w:r>
      </w:hyperlink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09.04.2014 }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6" w:name="o66"/>
      <w:bookmarkEnd w:id="66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ветеринарне   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св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ідоцтво   на  кожну  партію  продукції  (крім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харчової  продукції  з  продуктів лову). { Абзац четвертий частини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другої   статті   10  із  змінами,  внесеними  згідно  із  Законом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1193-VII 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( 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begin"/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instrText xml:space="preserve"> HYPERLINK "http://zakon5.rada.gov.ua/laws/show/1193-18" \t "_blank" </w:instrTex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separate"/>
      </w:r>
      <w:r w:rsidRPr="00132B0A">
        <w:rPr>
          <w:rFonts w:ascii="Courier New" w:eastAsia="Times New Roman" w:hAnsi="Courier New" w:cs="Courier New"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1193-18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fldChar w:fldCharType="end"/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09.04.2014 }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7" w:name="o67"/>
      <w:bookmarkEnd w:id="67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Абзац п'ятий частини другої статті 10 виключено на </w:t>
      </w:r>
      <w:proofErr w:type="gramStart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Закону N 1193-VII ( </w:t>
      </w:r>
      <w:hyperlink r:id="rId31" w:tgtFrame="_blank" w:history="1">
        <w:r w:rsidRPr="00132B0A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1193-18</w:t>
        </w:r>
      </w:hyperlink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09.04.2014 }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8" w:name="o68"/>
      <w:bookmarkEnd w:id="68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Абзац шостий частини другої статті 10 виключено на </w:t>
      </w:r>
      <w:proofErr w:type="gramStart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Закону N 1193-VII ( </w:t>
      </w:r>
      <w:hyperlink r:id="rId32" w:tgtFrame="_blank" w:history="1">
        <w:r w:rsidRPr="00132B0A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1193-18</w:t>
        </w:r>
      </w:hyperlink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09.04.2014 }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69" w:name="o69"/>
      <w:bookmarkEnd w:id="69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 xml:space="preserve">     { Абзац сьомий частини другої статті 10 виключено на </w:t>
      </w:r>
      <w:proofErr w:type="gramStart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Закону N 1193-VII ( </w:t>
      </w:r>
      <w:hyperlink r:id="rId33" w:tgtFrame="_blank" w:history="1">
        <w:r w:rsidRPr="00132B0A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1193-18</w:t>
        </w:r>
      </w:hyperlink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09.04.2014 }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0" w:name="o70"/>
      <w:bookmarkEnd w:id="70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   {  Абзац  восьмий  частини  другої  статті  10  виключено  на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>п</w:t>
      </w:r>
      <w:proofErr w:type="gramEnd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ідставі Закону N 1193-VII ( </w:t>
      </w:r>
      <w:hyperlink r:id="rId34" w:tgtFrame="_blank" w:history="1">
        <w:r w:rsidRPr="00132B0A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1193-18</w:t>
        </w:r>
      </w:hyperlink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09.04.2014 }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1" w:name="o71"/>
      <w:bookmarkEnd w:id="71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32B0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11.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Державний контроль та нагляд за безпечністю та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якістю продуктів лову та харчової продукції з них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{  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Назва  статті  11  із  змінами,  внесеними  згідно  із  Законом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N 5462-VI ( </w:t>
      </w:r>
      <w:hyperlink r:id="rId35" w:tgtFrame="_blank" w:history="1">
        <w:r w:rsidRPr="00132B0A">
          <w:rPr>
            <w:rFonts w:ascii="Courier New" w:eastAsia="Times New Roman" w:hAnsi="Courier New" w:cs="Courier New"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5462-17</w:t>
        </w:r>
      </w:hyperlink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) від 16.10.2012 }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2" w:name="o72"/>
      <w:bookmarkEnd w:id="72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Державний   контроль  та  нагляд  за  безпечністю  та  якістю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продуктів лову та харчової продукції з них здійснюються 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ід час їх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виробництва,      зберігання,     транспортування,     реалізації,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використання,  утилізації  чи  знищення  і  надання послуг у сфері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громадського харчування центральними органами виконавчої влади, що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реалізують  державну  політику  у  сферах  ветеринарної  медицини,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санітарного  та  епідемічного благополуччя населення, захисту прав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споживачів, 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межах їх повноважень.</w:t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3" w:name="o73"/>
      <w:bookmarkEnd w:id="73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перша статті 11 в редакції Закону N 5462-VI </w:t>
      </w:r>
      <w:proofErr w:type="gramStart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"http://zakon5.rada.gov.ua/laws/show/5462-17" \t "_blank" </w:instrTex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32B0A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5462-17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від 16.10.2012; із змінами, внесеними згідно із Законом N 124-VIII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( </w:t>
      </w:r>
      <w:hyperlink r:id="rId36" w:tgtFrame="_blank" w:history="1">
        <w:r w:rsidRPr="00132B0A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124-19</w:t>
        </w:r>
      </w:hyperlink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15.01.2015 }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4" w:name="o74"/>
      <w:bookmarkEnd w:id="74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Центральний  орган  виконавчої  влади,  що  реалізує державну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політику  в  сфері  рибного  господарства, бере участь 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заходах з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контролю  та  нагляду  за  безпечністю та якістю продуктів рибного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лову,   харчової   продукції   при   їх  виробництві,  зберіганні,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транспортуванні, реалізації, використанні та утилізації.</w:t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5" w:name="o75"/>
      <w:bookmarkEnd w:id="75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Частина  статті  11 в редакції Закону N 5462-VI </w:t>
      </w:r>
      <w:proofErr w:type="gramStart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</w:t>
      </w:r>
      <w:proofErr w:type="gramEnd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"http://zakon5.rada.gov.ua/laws/show/5462-17" \t "_blank" </w:instrTex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32B0A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5462-17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16.10.2012 }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6" w:name="o76"/>
      <w:bookmarkEnd w:id="76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Державний  контроль  та  нагляд  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за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істю та безпекою риби,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інших  водних  живих  ресурсів  та  харчової  продукції  з них, що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призначаються  для експорту, здійснює центральний орган виконавчої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влади,   що   реалізує  державну  політику  у  сфері  ветеринарної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медицини.</w:t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7" w:name="o77"/>
      <w:bookmarkEnd w:id="77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Статтю  11  доповнено  частиною  згідно  із  Законом  N 1461-IV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 </w:t>
      </w:r>
      <w:proofErr w:type="gramEnd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"http://zakon5.rada.gov.ua/laws/show/1461-15" \t "_blank" </w:instrTex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32B0A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1461-15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 05.02.2004;  із  змінами,  внесеними згідно із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Законом N 5462-VI ( </w:t>
      </w:r>
      <w:hyperlink r:id="rId37" w:tgtFrame="_blank" w:history="1">
        <w:r w:rsidRPr="00132B0A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5462-17</w:t>
        </w:r>
      </w:hyperlink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8" w:name="o78"/>
      <w:bookmarkEnd w:id="78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Порядок   здійснення   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державного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контролю  та  нагляду  за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суб'єктами    господарювання,    які    виробляють,    зберігають,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транспортують рибу, інші водні живі ресурси та харчову продукцію з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них,   що   експортуються,   встановлюється   центральним  органом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виконавчої  влади,  що  забезпечує формування державної політики у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сфері ветеринарної медицини.</w:t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79" w:name="o79"/>
      <w:bookmarkEnd w:id="79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{  Статтю  11  доповнено  частиною  згідно  із  Законом  N 1461-IV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  <w:proofErr w:type="gramStart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(  </w:t>
      </w:r>
      <w:proofErr w:type="gramEnd"/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instrText xml:space="preserve"> HYPERLINK "http://zakon5.rada.gov.ua/laws/show/1461-15" \t "_blank" </w:instrTex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132B0A">
        <w:rPr>
          <w:rFonts w:ascii="Courier New" w:eastAsia="Times New Roman" w:hAnsi="Courier New" w:cs="Courier New"/>
          <w:i/>
          <w:iCs/>
          <w:color w:val="0000FF"/>
          <w:sz w:val="21"/>
          <w:szCs w:val="21"/>
          <w:u w:val="single"/>
          <w:bdr w:val="none" w:sz="0" w:space="0" w:color="auto" w:frame="1"/>
          <w:lang w:eastAsia="ru-RU"/>
        </w:rPr>
        <w:t>1461-15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fldChar w:fldCharType="end"/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 )  від  05.02.2004;  із  змінами,  внесеними згідно із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  <w:t xml:space="preserve">Законом N 5462-VI ( </w:t>
      </w:r>
      <w:hyperlink r:id="rId38" w:tgtFrame="_blank" w:history="1">
        <w:r w:rsidRPr="00132B0A">
          <w:rPr>
            <w:rFonts w:ascii="Courier New" w:eastAsia="Times New Roman" w:hAnsi="Courier New" w:cs="Courier New"/>
            <w:i/>
            <w:iCs/>
            <w:color w:val="0000FF"/>
            <w:sz w:val="21"/>
            <w:szCs w:val="21"/>
            <w:u w:val="single"/>
            <w:bdr w:val="none" w:sz="0" w:space="0" w:color="auto" w:frame="1"/>
            <w:lang w:eastAsia="ru-RU"/>
          </w:rPr>
          <w:t>5462-17</w:t>
        </w:r>
      </w:hyperlink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t xml:space="preserve"> ) від 16.10.2012 } </w:t>
      </w:r>
      <w:r w:rsidRPr="00132B0A">
        <w:rPr>
          <w:rFonts w:ascii="Courier New" w:eastAsia="Times New Roman" w:hAnsi="Courier New" w:cs="Courier New"/>
          <w:i/>
          <w:iCs/>
          <w:color w:val="000000"/>
          <w:sz w:val="21"/>
          <w:szCs w:val="21"/>
          <w:bdr w:val="none" w:sz="0" w:space="0" w:color="auto" w:frame="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0" w:name="o80"/>
      <w:bookmarkEnd w:id="80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32B0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12.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Відповідальність за порушення законодавства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у сфері якості та безпеки харчової продукції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1" w:name="o81"/>
      <w:bookmarkEnd w:id="81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Особи, винні у порушенні  законодавства  у  сфері  якості  та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безпеки харчової продукції, несуть дисциплінарну, 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адм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іністративну,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кримінальну та цивільну відповідальність.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2" w:name="o82"/>
      <w:bookmarkEnd w:id="82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32B0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13.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Міжнародне співробітництво України у сфері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      забезпечення якості і безпеки продукті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лову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lastRenderedPageBreak/>
        <w:t xml:space="preserve">                та харчової продукції з них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3" w:name="o83"/>
      <w:bookmarkEnd w:id="83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Міжнародне співробітництво  України  у   сфері   забезпечення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якості  і  безпеки  продукті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лову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та  харчової  продукції з них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здійснюється шляхом: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4" w:name="o84"/>
      <w:bookmarkEnd w:id="84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участі 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робот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  міжнародних   організацій,   конференцій,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симпозіумів, виставок тощо;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5" w:name="o85"/>
      <w:bookmarkEnd w:id="85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укладання міжнародних договорі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;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6" w:name="o86"/>
      <w:bookmarkEnd w:id="86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гармонізації державних   стандарті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,   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норм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та   правил   з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міжнародними стандартами,  нормами та  правилами,  які  визначають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вимоги  до якості і безпеки продуктів лову та харчової продукції з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них;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7" w:name="o87"/>
      <w:bookmarkEnd w:id="87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обміну з торговельними партнерами інформацією 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про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заходи, 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як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вживаються  в  Україні для забезпечення якості і безпеки продуктів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лову та харчової продукції з них.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8" w:name="o88"/>
      <w:bookmarkEnd w:id="88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У разі якщо міжнародними договорами,  згода на обов'язковість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яких надана Верховною Радою України, встановлені інші правила, ніж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передбачені цим Законом,  то  застосовуються  правила  міжнародних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>договорі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в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.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89" w:name="o89"/>
      <w:bookmarkEnd w:id="89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</w:t>
      </w:r>
      <w:r w:rsidRPr="00132B0A">
        <w:rPr>
          <w:rFonts w:ascii="Courier New" w:eastAsia="Times New Roman" w:hAnsi="Courier New" w:cs="Courier New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Стаття 14.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Прикінцеві положення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0" w:name="o90"/>
      <w:bookmarkEnd w:id="90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1. Цей Закон набирає чинності з дня його опублікування.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1" w:name="o91"/>
      <w:bookmarkEnd w:id="91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2. 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До  приведення законів України,  інших нормативно-правових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актів  у  відповідність  із  цим  Законом  вони  застосовуються  у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частині, що не суперечить цьому Закону.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  <w:proofErr w:type="gramEnd"/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2" w:name="o92"/>
      <w:bookmarkEnd w:id="92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3. Кабінету Міні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стр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ів України у тримісячний термін: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3" w:name="o93"/>
      <w:bookmarkEnd w:id="93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подати на  розгляд  Верховно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ї  Р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ади  України  пропозиції  про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внесення змін до законів України, що випливають з цього Закону;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4" w:name="o94"/>
      <w:bookmarkEnd w:id="94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привести свої нормативно-правові акти </w:t>
      </w:r>
      <w:proofErr w:type="gramStart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>у</w:t>
      </w:r>
      <w:proofErr w:type="gramEnd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відповідність із  цим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Законом;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5" w:name="o95"/>
      <w:bookmarkEnd w:id="95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    забезпечити перегляд  і  скасування  міністерствами та іншими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центральними    органами    виконавчої    влади     України     їх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нормативно-правових актів, що суперечать цьому Закону.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6" w:name="o96"/>
      <w:bookmarkEnd w:id="96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Президент України                                         Л.КУЧМА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</w:r>
    </w:p>
    <w:p w:rsidR="00132B0A" w:rsidRPr="00132B0A" w:rsidRDefault="00132B0A" w:rsidP="00132B0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</w:pPr>
      <w:bookmarkStart w:id="97" w:name="o97"/>
      <w:bookmarkEnd w:id="97"/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t xml:space="preserve"> м. Київ, 6 лютого 2003 року </w:t>
      </w:r>
      <w:r w:rsidRPr="00132B0A">
        <w:rPr>
          <w:rFonts w:ascii="Courier New" w:eastAsia="Times New Roman" w:hAnsi="Courier New" w:cs="Courier New"/>
          <w:color w:val="000000"/>
          <w:sz w:val="21"/>
          <w:szCs w:val="21"/>
          <w:lang w:eastAsia="ru-RU"/>
        </w:rPr>
        <w:br/>
        <w:t xml:space="preserve">          N 486-IV </w:t>
      </w:r>
    </w:p>
    <w:p w:rsidR="00BE4CF3" w:rsidRDefault="00BE4CF3"/>
    <w:sectPr w:rsidR="00BE4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3E"/>
    <w:rsid w:val="00132B0A"/>
    <w:rsid w:val="00BE4CF3"/>
    <w:rsid w:val="00E2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B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B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6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442-18" TargetMode="External"/><Relationship Id="rId13" Type="http://schemas.openxmlformats.org/officeDocument/2006/relationships/hyperlink" Target="http://zakon5.rada.gov.ua/laws/show/1193-18" TargetMode="External"/><Relationship Id="rId18" Type="http://schemas.openxmlformats.org/officeDocument/2006/relationships/hyperlink" Target="http://zakon5.rada.gov.ua/laws/show/191-19" TargetMode="External"/><Relationship Id="rId26" Type="http://schemas.openxmlformats.org/officeDocument/2006/relationships/hyperlink" Target="http://zakon5.rada.gov.ua/laws/show/442-18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zakon5.rada.gov.ua/laws/show/442-18" TargetMode="External"/><Relationship Id="rId34" Type="http://schemas.openxmlformats.org/officeDocument/2006/relationships/hyperlink" Target="http://zakon5.rada.gov.ua/laws/show/1193-18" TargetMode="External"/><Relationship Id="rId7" Type="http://schemas.openxmlformats.org/officeDocument/2006/relationships/hyperlink" Target="http://zakon5.rada.gov.ua/laws/show/5462-17" TargetMode="External"/><Relationship Id="rId12" Type="http://schemas.openxmlformats.org/officeDocument/2006/relationships/hyperlink" Target="http://zakon5.rada.gov.ua/laws/show/442-18" TargetMode="External"/><Relationship Id="rId17" Type="http://schemas.openxmlformats.org/officeDocument/2006/relationships/hyperlink" Target="http://zakon5.rada.gov.ua/laws/show/442-18" TargetMode="External"/><Relationship Id="rId25" Type="http://schemas.openxmlformats.org/officeDocument/2006/relationships/hyperlink" Target="http://zakon5.rada.gov.ua/laws/show/442-18" TargetMode="External"/><Relationship Id="rId33" Type="http://schemas.openxmlformats.org/officeDocument/2006/relationships/hyperlink" Target="http://zakon5.rada.gov.ua/laws/show/1193-18" TargetMode="External"/><Relationship Id="rId38" Type="http://schemas.openxmlformats.org/officeDocument/2006/relationships/hyperlink" Target="http://zakon5.rada.gov.ua/laws/show/5462-17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zakon5.rada.gov.ua/laws/show/191-19" TargetMode="External"/><Relationship Id="rId20" Type="http://schemas.openxmlformats.org/officeDocument/2006/relationships/hyperlink" Target="http://zakon5.rada.gov.ua/laws/show/442-18" TargetMode="External"/><Relationship Id="rId29" Type="http://schemas.openxmlformats.org/officeDocument/2006/relationships/hyperlink" Target="http://zakon5.rada.gov.ua/laws/show/191-19" TargetMode="External"/><Relationship Id="rId1" Type="http://schemas.openxmlformats.org/officeDocument/2006/relationships/styles" Target="styles.xml"/><Relationship Id="rId6" Type="http://schemas.openxmlformats.org/officeDocument/2006/relationships/hyperlink" Target="http://zakon5.rada.gov.ua/laws/show/2436-17" TargetMode="External"/><Relationship Id="rId11" Type="http://schemas.openxmlformats.org/officeDocument/2006/relationships/hyperlink" Target="http://zakon5.rada.gov.ua/laws/show/867-19" TargetMode="External"/><Relationship Id="rId24" Type="http://schemas.openxmlformats.org/officeDocument/2006/relationships/hyperlink" Target="http://zakon5.rada.gov.ua/laws/show/442-18" TargetMode="External"/><Relationship Id="rId32" Type="http://schemas.openxmlformats.org/officeDocument/2006/relationships/hyperlink" Target="http://zakon5.rada.gov.ua/laws/show/1193-18" TargetMode="External"/><Relationship Id="rId37" Type="http://schemas.openxmlformats.org/officeDocument/2006/relationships/hyperlink" Target="http://zakon5.rada.gov.ua/laws/show/5462-17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://zakon5.rada.gov.ua/laws/show/442-18" TargetMode="External"/><Relationship Id="rId23" Type="http://schemas.openxmlformats.org/officeDocument/2006/relationships/hyperlink" Target="http://zakon5.rada.gov.ua/laws/show/442-18" TargetMode="External"/><Relationship Id="rId28" Type="http://schemas.openxmlformats.org/officeDocument/2006/relationships/hyperlink" Target="http://zakon5.rada.gov.ua/laws/show/442-18" TargetMode="External"/><Relationship Id="rId36" Type="http://schemas.openxmlformats.org/officeDocument/2006/relationships/hyperlink" Target="http://zakon5.rada.gov.ua/laws/show/124-19" TargetMode="External"/><Relationship Id="rId10" Type="http://schemas.openxmlformats.org/officeDocument/2006/relationships/hyperlink" Target="http://zakon5.rada.gov.ua/laws/show/191-19" TargetMode="External"/><Relationship Id="rId19" Type="http://schemas.openxmlformats.org/officeDocument/2006/relationships/hyperlink" Target="http://zakon5.rada.gov.ua/laws/show/867-19" TargetMode="External"/><Relationship Id="rId31" Type="http://schemas.openxmlformats.org/officeDocument/2006/relationships/hyperlink" Target="http://zakon5.rada.gov.ua/laws/show/1193-1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124-19" TargetMode="External"/><Relationship Id="rId14" Type="http://schemas.openxmlformats.org/officeDocument/2006/relationships/hyperlink" Target="http://zakon5.rada.gov.ua/laws/show/442-18" TargetMode="External"/><Relationship Id="rId22" Type="http://schemas.openxmlformats.org/officeDocument/2006/relationships/hyperlink" Target="http://zakon5.rada.gov.ua/laws/show/442-18" TargetMode="External"/><Relationship Id="rId27" Type="http://schemas.openxmlformats.org/officeDocument/2006/relationships/hyperlink" Target="http://zakon5.rada.gov.ua/laws/show/442-18" TargetMode="External"/><Relationship Id="rId30" Type="http://schemas.openxmlformats.org/officeDocument/2006/relationships/hyperlink" Target="http://zakon5.rada.gov.ua/laws/show/1193-18" TargetMode="External"/><Relationship Id="rId35" Type="http://schemas.openxmlformats.org/officeDocument/2006/relationships/hyperlink" Target="http://zakon5.rada.gov.ua/laws/show/5462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3048</Words>
  <Characters>17380</Characters>
  <Application>Microsoft Office Word</Application>
  <DocSecurity>0</DocSecurity>
  <Lines>144</Lines>
  <Paragraphs>40</Paragraphs>
  <ScaleCrop>false</ScaleCrop>
  <Company/>
  <LinksUpToDate>false</LinksUpToDate>
  <CharactersWithSpaces>20388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2016-12-05T12:11:00Z</dcterms:created>
  <dcterms:modified xsi:type="dcterms:W3CDTF">2016-12-05T12:12:00Z</dcterms:modified>
</cp:coreProperties>
</file>